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0DB" w:rsidRDefault="007E7DD1">
      <w:pPr>
        <w:spacing w:line="360" w:lineRule="auto"/>
        <w:jc w:val="center"/>
        <w:rPr>
          <w:rFonts w:ascii="Times New Roman" w:eastAsia="黑体" w:hAnsi="Times New Roman" w:cs="Times New Roman"/>
          <w:sz w:val="44"/>
          <w:szCs w:val="44"/>
        </w:rPr>
      </w:pPr>
      <w:r>
        <w:rPr>
          <w:rFonts w:ascii="Times New Roman" w:eastAsia="黑体" w:hAnsi="Times New Roman" w:cs="Times New Roman"/>
          <w:sz w:val="44"/>
          <w:szCs w:val="44"/>
        </w:rPr>
        <w:t>山东交通学院</w:t>
      </w:r>
    </w:p>
    <w:p w:rsidR="002450DB" w:rsidRDefault="007E7DD1">
      <w:pPr>
        <w:spacing w:line="360" w:lineRule="auto"/>
        <w:jc w:val="center"/>
        <w:rPr>
          <w:rFonts w:ascii="Times New Roman" w:eastAsia="黑体" w:hAnsi="Times New Roman" w:cs="Times New Roman"/>
          <w:spacing w:val="-20"/>
          <w:sz w:val="44"/>
          <w:szCs w:val="44"/>
        </w:rPr>
      </w:pPr>
      <w:r>
        <w:rPr>
          <w:rFonts w:ascii="Times New Roman" w:eastAsia="黑体" w:hAnsi="Times New Roman" w:cs="Times New Roman"/>
          <w:spacing w:val="-28"/>
          <w:sz w:val="44"/>
          <w:szCs w:val="44"/>
        </w:rPr>
        <w:t>2023</w:t>
      </w:r>
      <w:r>
        <w:rPr>
          <w:rFonts w:ascii="Times New Roman" w:eastAsia="黑体" w:hAnsi="Times New Roman" w:cs="Times New Roman"/>
          <w:spacing w:val="-28"/>
          <w:sz w:val="44"/>
          <w:szCs w:val="44"/>
        </w:rPr>
        <w:t>年专升本退役大学生士兵考生综合考查方案</w:t>
      </w:r>
    </w:p>
    <w:p w:rsidR="002450DB" w:rsidRDefault="007E7DD1">
      <w:pPr>
        <w:spacing w:line="360" w:lineRule="auto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>
        <w:rPr>
          <w:rFonts w:ascii="Times New Roman" w:eastAsia="黑体" w:hAnsi="Times New Roman" w:cs="Times New Roman"/>
          <w:sz w:val="44"/>
          <w:szCs w:val="44"/>
        </w:rPr>
        <w:t>（金融工程专业）</w:t>
      </w:r>
    </w:p>
    <w:p w:rsidR="002450DB" w:rsidRDefault="007E7DD1">
      <w:pPr>
        <w:spacing w:line="480" w:lineRule="exact"/>
        <w:ind w:firstLineChars="200" w:firstLine="643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一、考查内容</w:t>
      </w:r>
    </w:p>
    <w:p w:rsidR="002450DB" w:rsidRDefault="007E7DD1">
      <w:pPr>
        <w:widowControl/>
        <w:shd w:val="clear" w:color="auto" w:fill="FFFFFF"/>
        <w:spacing w:line="540" w:lineRule="atLeast"/>
        <w:ind w:firstLine="645"/>
        <w:jc w:val="left"/>
        <w:rPr>
          <w:rFonts w:ascii="仿宋_GB2312" w:eastAsia="仿宋_GB2312" w:hAnsi="Calibri" w:cs="Times New Roman"/>
          <w:sz w:val="32"/>
          <w:szCs w:val="32"/>
        </w:rPr>
      </w:pPr>
      <w:r>
        <w:rPr>
          <w:rFonts w:ascii="仿宋_GB2312" w:eastAsia="仿宋_GB2312" w:hAnsi="Calibri" w:cs="Times New Roman" w:hint="eastAsia"/>
          <w:sz w:val="32"/>
          <w:szCs w:val="32"/>
        </w:rPr>
        <w:t>考生自述和专业考查相结合，采用线上网络视频方式进行。考生自述</w:t>
      </w:r>
      <w:r>
        <w:rPr>
          <w:rFonts w:ascii="仿宋_GB2312" w:eastAsia="仿宋_GB2312" w:hAnsi="Calibri" w:cs="Times New Roman" w:hint="eastAsia"/>
          <w:sz w:val="32"/>
          <w:szCs w:val="32"/>
        </w:rPr>
        <w:t>5</w:t>
      </w:r>
      <w:r>
        <w:rPr>
          <w:rFonts w:ascii="仿宋_GB2312" w:eastAsia="仿宋_GB2312" w:hAnsi="Calibri" w:cs="Times New Roman" w:hint="eastAsia"/>
          <w:sz w:val="32"/>
          <w:szCs w:val="32"/>
        </w:rPr>
        <w:t>分钟，主要围绕个人专科学习情况和入伍服役经历、入学后学习计划、职业规划等方面进行。专业考查</w:t>
      </w:r>
      <w:r>
        <w:rPr>
          <w:rFonts w:ascii="仿宋_GB2312" w:eastAsia="仿宋_GB2312" w:hAnsi="Calibri" w:cs="Times New Roman" w:hint="eastAsia"/>
          <w:sz w:val="32"/>
          <w:szCs w:val="32"/>
        </w:rPr>
        <w:t>5</w:t>
      </w:r>
      <w:r>
        <w:rPr>
          <w:rFonts w:ascii="仿宋_GB2312" w:eastAsia="仿宋_GB2312" w:hAnsi="Calibri" w:cs="Times New Roman" w:hint="eastAsia"/>
          <w:sz w:val="32"/>
          <w:szCs w:val="32"/>
        </w:rPr>
        <w:t>分钟，考生通过随机抽题即时口头回答方式进行，内容主要为专业基础知识和专业技能、逻辑思维能力、语言表达能力、分析解决问题能力、创新潜质等方面的相关问题。</w:t>
      </w:r>
    </w:p>
    <w:p w:rsidR="002450DB" w:rsidRDefault="002450DB">
      <w:pPr>
        <w:widowControl/>
        <w:shd w:val="clear" w:color="auto" w:fill="FFFFFF"/>
        <w:spacing w:line="540" w:lineRule="atLeast"/>
        <w:ind w:firstLine="645"/>
        <w:jc w:val="left"/>
        <w:rPr>
          <w:rFonts w:ascii="仿宋_GB2312" w:eastAsia="仿宋_GB2312" w:hAnsi="Calibri" w:cs="Times New Roman"/>
          <w:sz w:val="32"/>
          <w:szCs w:val="32"/>
        </w:rPr>
      </w:pPr>
    </w:p>
    <w:p w:rsidR="002450DB" w:rsidRDefault="007E7DD1">
      <w:pPr>
        <w:spacing w:line="480" w:lineRule="exact"/>
        <w:ind w:firstLineChars="200" w:firstLine="643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二、考查方式和要求</w:t>
      </w:r>
    </w:p>
    <w:p w:rsidR="002450DB" w:rsidRDefault="007E7DD1">
      <w:pPr>
        <w:widowControl/>
        <w:shd w:val="clear" w:color="auto" w:fill="FFFFFF"/>
        <w:spacing w:line="540" w:lineRule="atLeast"/>
        <w:ind w:firstLine="645"/>
        <w:jc w:val="left"/>
        <w:rPr>
          <w:rFonts w:ascii="仿宋_GB2312" w:eastAsia="仿宋_GB2312" w:hAnsi="Calibri" w:cs="Times New Roman"/>
          <w:sz w:val="32"/>
          <w:szCs w:val="32"/>
        </w:rPr>
      </w:pPr>
      <w:r>
        <w:rPr>
          <w:rFonts w:ascii="仿宋_GB2312" w:eastAsia="仿宋_GB2312" w:hAnsi="Calibri" w:cs="Times New Roman" w:hint="eastAsia"/>
          <w:sz w:val="32"/>
          <w:szCs w:val="32"/>
        </w:rPr>
        <w:t>时间：</w:t>
      </w:r>
      <w:r>
        <w:rPr>
          <w:rFonts w:ascii="仿宋_GB2312" w:eastAsia="仿宋_GB2312" w:hAnsi="Calibri" w:cs="Times New Roman" w:hint="eastAsia"/>
          <w:sz w:val="32"/>
          <w:szCs w:val="32"/>
        </w:rPr>
        <w:t>2023</w:t>
      </w:r>
      <w:r>
        <w:rPr>
          <w:rFonts w:ascii="仿宋_GB2312" w:eastAsia="仿宋_GB2312" w:hAnsi="Calibri" w:cs="Times New Roman" w:hint="eastAsia"/>
          <w:sz w:val="32"/>
          <w:szCs w:val="32"/>
        </w:rPr>
        <w:t>年</w:t>
      </w:r>
      <w:r>
        <w:rPr>
          <w:rFonts w:ascii="仿宋_GB2312" w:eastAsia="仿宋_GB2312" w:hAnsi="Calibri" w:cs="Times New Roman" w:hint="eastAsia"/>
          <w:sz w:val="32"/>
          <w:szCs w:val="32"/>
        </w:rPr>
        <w:t>4</w:t>
      </w:r>
      <w:r>
        <w:rPr>
          <w:rFonts w:ascii="仿宋_GB2312" w:eastAsia="仿宋_GB2312" w:hAnsi="Calibri" w:cs="Times New Roman" w:hint="eastAsia"/>
          <w:sz w:val="32"/>
          <w:szCs w:val="32"/>
        </w:rPr>
        <w:t>月</w:t>
      </w:r>
      <w:r>
        <w:rPr>
          <w:rFonts w:ascii="仿宋_GB2312" w:eastAsia="仿宋_GB2312" w:hAnsi="Calibri" w:cs="Times New Roman" w:hint="eastAsia"/>
          <w:sz w:val="32"/>
          <w:szCs w:val="32"/>
        </w:rPr>
        <w:t>23</w:t>
      </w:r>
      <w:r>
        <w:rPr>
          <w:rFonts w:ascii="仿宋_GB2312" w:eastAsia="仿宋_GB2312" w:hAnsi="Calibri" w:cs="Times New Roman" w:hint="eastAsia"/>
          <w:sz w:val="32"/>
          <w:szCs w:val="32"/>
        </w:rPr>
        <w:t>日（星期日）</w:t>
      </w:r>
      <w:r>
        <w:rPr>
          <w:rFonts w:ascii="仿宋_GB2312" w:eastAsia="仿宋_GB2312" w:hAnsi="Calibri" w:cs="Times New Roman" w:hint="eastAsia"/>
          <w:sz w:val="32"/>
          <w:szCs w:val="32"/>
        </w:rPr>
        <w:t xml:space="preserve">  </w:t>
      </w:r>
      <w:r>
        <w:rPr>
          <w:rFonts w:ascii="仿宋_GB2312" w:eastAsia="仿宋_GB2312" w:hAnsi="Calibri" w:cs="Times New Roman" w:hint="eastAsia"/>
          <w:sz w:val="32"/>
          <w:szCs w:val="32"/>
        </w:rPr>
        <w:t>上午9</w:t>
      </w:r>
      <w:r>
        <w:rPr>
          <w:rFonts w:ascii="仿宋_GB2312" w:eastAsia="仿宋_GB2312" w:hAnsi="Calibri" w:cs="Times New Roman" w:hint="eastAsia"/>
          <w:sz w:val="32"/>
          <w:szCs w:val="32"/>
        </w:rPr>
        <w:t>：3</w:t>
      </w:r>
      <w:r>
        <w:rPr>
          <w:rFonts w:ascii="仿宋_GB2312" w:eastAsia="仿宋_GB2312" w:hAnsi="Calibri" w:cs="Times New Roman" w:hint="eastAsia"/>
          <w:sz w:val="32"/>
          <w:szCs w:val="32"/>
        </w:rPr>
        <w:t>0</w:t>
      </w:r>
      <w:bookmarkStart w:id="0" w:name="_GoBack"/>
      <w:bookmarkEnd w:id="0"/>
    </w:p>
    <w:p w:rsidR="002450DB" w:rsidRDefault="007E7DD1">
      <w:pPr>
        <w:widowControl/>
        <w:shd w:val="clear" w:color="auto" w:fill="FFFFFF"/>
        <w:spacing w:line="540" w:lineRule="atLeast"/>
        <w:ind w:firstLine="645"/>
        <w:jc w:val="left"/>
        <w:rPr>
          <w:rFonts w:ascii="仿宋_GB2312" w:eastAsia="仿宋_GB2312" w:hAnsi="Calibri" w:cs="Times New Roman"/>
          <w:sz w:val="32"/>
          <w:szCs w:val="32"/>
        </w:rPr>
      </w:pPr>
      <w:r>
        <w:rPr>
          <w:rFonts w:ascii="仿宋_GB2312" w:eastAsia="仿宋_GB2312" w:hAnsi="Calibri" w:cs="Times New Roman" w:hint="eastAsia"/>
          <w:sz w:val="32"/>
          <w:szCs w:val="32"/>
        </w:rPr>
        <w:t>平台：</w:t>
      </w:r>
      <w:proofErr w:type="gramStart"/>
      <w:r>
        <w:rPr>
          <w:rFonts w:ascii="仿宋_GB2312" w:eastAsia="仿宋_GB2312" w:hAnsi="Calibri" w:cs="Times New Roman" w:hint="eastAsia"/>
          <w:sz w:val="32"/>
          <w:szCs w:val="32"/>
        </w:rPr>
        <w:t>腾讯会议</w:t>
      </w:r>
      <w:proofErr w:type="gramEnd"/>
      <w:r>
        <w:rPr>
          <w:rFonts w:ascii="仿宋_GB2312" w:eastAsia="仿宋_GB2312" w:hAnsi="Calibri" w:cs="Times New Roman" w:hint="eastAsia"/>
          <w:sz w:val="32"/>
          <w:szCs w:val="32"/>
        </w:rPr>
        <w:t>：</w:t>
      </w:r>
      <w:r>
        <w:rPr>
          <w:rFonts w:ascii="仿宋_GB2312" w:eastAsia="仿宋_GB2312" w:hint="eastAsia"/>
          <w:sz w:val="32"/>
          <w:szCs w:val="32"/>
        </w:rPr>
        <w:t xml:space="preserve">259 446 </w:t>
      </w:r>
      <w:r>
        <w:rPr>
          <w:rFonts w:ascii="仿宋_GB2312" w:eastAsia="仿宋_GB2312" w:hint="eastAsia"/>
          <w:sz w:val="32"/>
          <w:szCs w:val="32"/>
        </w:rPr>
        <w:t>251</w:t>
      </w:r>
    </w:p>
    <w:p w:rsidR="002450DB" w:rsidRDefault="007E7DD1">
      <w:pPr>
        <w:spacing w:line="480" w:lineRule="exact"/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>
        <w:rPr>
          <w:rFonts w:ascii="仿宋_GB2312" w:eastAsia="仿宋_GB2312" w:hAnsi="Calibri" w:cs="Times New Roman"/>
          <w:sz w:val="32"/>
          <w:szCs w:val="32"/>
        </w:rPr>
        <w:t>相关要求：</w:t>
      </w:r>
    </w:p>
    <w:p w:rsidR="002450DB" w:rsidRDefault="007E7DD1">
      <w:pPr>
        <w:spacing w:line="54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1.</w:t>
      </w:r>
      <w:r>
        <w:rPr>
          <w:rFonts w:ascii="仿宋_GB2312" w:eastAsia="仿宋_GB2312" w:hint="eastAsia"/>
          <w:sz w:val="32"/>
          <w:szCs w:val="32"/>
        </w:rPr>
        <w:t>场地环境要求为独立房间，房间内不得有其他人员，光线充足，无其他干扰因素。如考查过程中出现其他人员或干扰因素，则直接判定为不合格。</w:t>
      </w:r>
    </w:p>
    <w:p w:rsidR="002450DB" w:rsidRDefault="007E7DD1">
      <w:pPr>
        <w:spacing w:line="54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>
        <w:rPr>
          <w:rFonts w:ascii="仿宋_GB2312" w:eastAsia="仿宋_GB2312" w:hint="eastAsia"/>
          <w:sz w:val="32"/>
          <w:szCs w:val="32"/>
        </w:rPr>
        <w:t>考生准备好上网设备，</w:t>
      </w:r>
      <w:r>
        <w:rPr>
          <w:rFonts w:ascii="仿宋" w:eastAsia="仿宋" w:hAnsi="仿宋" w:hint="eastAsia"/>
          <w:sz w:val="32"/>
          <w:szCs w:val="32"/>
        </w:rPr>
        <w:t>保证网络畅通，如</w:t>
      </w:r>
      <w:proofErr w:type="spellStart"/>
      <w:r>
        <w:rPr>
          <w:rFonts w:ascii="仿宋" w:eastAsia="仿宋" w:hAnsi="仿宋" w:hint="eastAsia"/>
          <w:sz w:val="32"/>
          <w:szCs w:val="32"/>
        </w:rPr>
        <w:t>wifi</w:t>
      </w:r>
      <w:proofErr w:type="spellEnd"/>
      <w:r>
        <w:rPr>
          <w:rFonts w:ascii="仿宋" w:eastAsia="仿宋" w:hAnsi="仿宋" w:hint="eastAsia"/>
          <w:sz w:val="32"/>
          <w:szCs w:val="32"/>
        </w:rPr>
        <w:t>断网及时开启</w:t>
      </w:r>
      <w:r>
        <w:rPr>
          <w:rFonts w:ascii="仿宋" w:eastAsia="仿宋" w:hAnsi="仿宋" w:hint="eastAsia"/>
          <w:sz w:val="32"/>
          <w:szCs w:val="32"/>
        </w:rPr>
        <w:t>4G</w:t>
      </w:r>
      <w:r>
        <w:rPr>
          <w:rFonts w:ascii="仿宋" w:eastAsia="仿宋" w:hAnsi="仿宋" w:hint="eastAsia"/>
          <w:sz w:val="32"/>
          <w:szCs w:val="32"/>
        </w:rPr>
        <w:t>或者</w:t>
      </w:r>
      <w:r>
        <w:rPr>
          <w:rFonts w:ascii="仿宋" w:eastAsia="仿宋" w:hAnsi="仿宋" w:hint="eastAsia"/>
          <w:sz w:val="32"/>
          <w:szCs w:val="32"/>
        </w:rPr>
        <w:t>5G</w:t>
      </w:r>
      <w:r>
        <w:rPr>
          <w:rFonts w:ascii="仿宋" w:eastAsia="仿宋" w:hAnsi="仿宋" w:hint="eastAsia"/>
          <w:sz w:val="32"/>
          <w:szCs w:val="32"/>
        </w:rPr>
        <w:t>网络。断</w:t>
      </w:r>
      <w:proofErr w:type="gramStart"/>
      <w:r>
        <w:rPr>
          <w:rFonts w:ascii="仿宋" w:eastAsia="仿宋" w:hAnsi="仿宋" w:hint="eastAsia"/>
          <w:sz w:val="32"/>
          <w:szCs w:val="32"/>
        </w:rPr>
        <w:t>网</w:t>
      </w:r>
      <w:r>
        <w:rPr>
          <w:rFonts w:ascii="仿宋" w:eastAsia="仿宋" w:hAnsi="仿宋"/>
          <w:sz w:val="32"/>
          <w:szCs w:val="32"/>
        </w:rPr>
        <w:t>超过</w:t>
      </w:r>
      <w:proofErr w:type="gramEnd"/>
      <w:r>
        <w:rPr>
          <w:rFonts w:ascii="仿宋" w:eastAsia="仿宋" w:hAnsi="仿宋" w:hint="eastAsia"/>
          <w:sz w:val="32"/>
          <w:szCs w:val="32"/>
        </w:rPr>
        <w:t>1</w:t>
      </w:r>
      <w:r>
        <w:rPr>
          <w:rFonts w:ascii="仿宋" w:eastAsia="仿宋" w:hAnsi="仿宋" w:hint="eastAsia"/>
          <w:sz w:val="32"/>
          <w:szCs w:val="32"/>
        </w:rPr>
        <w:t>分钟</w:t>
      </w:r>
      <w:r>
        <w:rPr>
          <w:rFonts w:ascii="仿宋" w:eastAsia="仿宋" w:hAnsi="仿宋"/>
          <w:sz w:val="32"/>
          <w:szCs w:val="32"/>
        </w:rPr>
        <w:t>，</w:t>
      </w:r>
      <w:r>
        <w:rPr>
          <w:rFonts w:ascii="仿宋" w:eastAsia="仿宋" w:hAnsi="仿宋" w:hint="eastAsia"/>
          <w:sz w:val="32"/>
          <w:szCs w:val="32"/>
        </w:rPr>
        <w:t>重新进行考查</w:t>
      </w:r>
      <w:r>
        <w:rPr>
          <w:rFonts w:ascii="仿宋" w:eastAsia="仿宋" w:hAnsi="仿宋"/>
          <w:sz w:val="32"/>
          <w:szCs w:val="32"/>
        </w:rPr>
        <w:t>。</w:t>
      </w:r>
    </w:p>
    <w:p w:rsidR="002450DB" w:rsidRDefault="007E7DD1">
      <w:pPr>
        <w:spacing w:line="54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_GB2312" w:eastAsia="仿宋_GB2312" w:hAnsi="仿宋_GB2312" w:cs="宋体" w:hint="eastAsia"/>
          <w:kern w:val="0"/>
          <w:sz w:val="32"/>
          <w:szCs w:val="32"/>
        </w:rPr>
        <w:t>3.</w:t>
      </w:r>
      <w:r>
        <w:rPr>
          <w:rFonts w:ascii="仿宋_GB2312" w:eastAsia="仿宋_GB2312" w:hAnsi="仿宋_GB2312" w:cs="宋体" w:hint="eastAsia"/>
          <w:kern w:val="0"/>
          <w:sz w:val="32"/>
          <w:szCs w:val="32"/>
        </w:rPr>
        <w:t>考生提前准备好身份证和毕业证或学生证，进入视频界面后按照要求供工作人员查验。证件不全或人、证不符者取消考查资格。</w:t>
      </w:r>
      <w:r>
        <w:rPr>
          <w:rFonts w:ascii="仿宋" w:eastAsia="仿宋" w:hAnsi="仿宋" w:hint="eastAsia"/>
          <w:sz w:val="32"/>
          <w:szCs w:val="32"/>
        </w:rPr>
        <w:t>考查过程</w:t>
      </w:r>
      <w:r>
        <w:rPr>
          <w:rFonts w:ascii="仿宋" w:eastAsia="仿宋" w:hAnsi="仿宋"/>
          <w:sz w:val="32"/>
          <w:szCs w:val="32"/>
        </w:rPr>
        <w:t>全程</w:t>
      </w:r>
      <w:r>
        <w:rPr>
          <w:rFonts w:ascii="仿宋" w:eastAsia="仿宋" w:hAnsi="仿宋" w:hint="eastAsia"/>
          <w:sz w:val="32"/>
          <w:szCs w:val="32"/>
        </w:rPr>
        <w:t>录像</w:t>
      </w:r>
      <w:r>
        <w:rPr>
          <w:rFonts w:ascii="仿宋" w:eastAsia="仿宋" w:hAnsi="仿宋"/>
          <w:sz w:val="32"/>
          <w:szCs w:val="32"/>
        </w:rPr>
        <w:t>，入学后进行</w:t>
      </w:r>
      <w:r>
        <w:rPr>
          <w:rFonts w:ascii="仿宋" w:eastAsia="仿宋" w:hAnsi="仿宋" w:hint="eastAsia"/>
          <w:sz w:val="32"/>
          <w:szCs w:val="32"/>
        </w:rPr>
        <w:t>入学资格审核，凡不符合录取要求或者弄虚作假者，取消入学资格。</w:t>
      </w:r>
    </w:p>
    <w:p w:rsidR="002450DB" w:rsidRDefault="007E7DD1">
      <w:pPr>
        <w:widowControl/>
        <w:shd w:val="clear" w:color="auto" w:fill="FFFFFF"/>
        <w:spacing w:line="555" w:lineRule="atLeast"/>
        <w:ind w:firstLine="645"/>
        <w:jc w:val="left"/>
        <w:rPr>
          <w:rFonts w:ascii="仿宋_GB2312" w:eastAsia="仿宋_GB2312" w:hAnsi="仿宋_GB2312" w:cs="宋体"/>
          <w:kern w:val="0"/>
          <w:sz w:val="32"/>
          <w:szCs w:val="32"/>
        </w:rPr>
      </w:pPr>
      <w:r>
        <w:rPr>
          <w:rFonts w:ascii="仿宋_GB2312" w:eastAsia="仿宋_GB2312" w:hAnsi="仿宋_GB2312" w:cs="宋体" w:hint="eastAsia"/>
          <w:kern w:val="0"/>
          <w:sz w:val="32"/>
          <w:szCs w:val="32"/>
        </w:rPr>
        <w:lastRenderedPageBreak/>
        <w:t>4.</w:t>
      </w:r>
      <w:r>
        <w:rPr>
          <w:rFonts w:ascii="仿宋_GB2312" w:eastAsia="仿宋_GB2312" w:hAnsi="仿宋_GB2312" w:cs="宋体" w:hint="eastAsia"/>
          <w:kern w:val="0"/>
          <w:sz w:val="32"/>
          <w:szCs w:val="32"/>
        </w:rPr>
        <w:t>保持联系畅通，未在规定时间内参加综合考查、</w:t>
      </w:r>
      <w:proofErr w:type="gramStart"/>
      <w:r>
        <w:rPr>
          <w:rFonts w:ascii="仿宋_GB2312" w:eastAsia="仿宋_GB2312" w:hAnsi="仿宋_GB2312" w:cs="宋体" w:hint="eastAsia"/>
          <w:kern w:val="0"/>
          <w:sz w:val="32"/>
          <w:szCs w:val="32"/>
        </w:rPr>
        <w:t>无故失联造成</w:t>
      </w:r>
      <w:proofErr w:type="gramEnd"/>
      <w:r>
        <w:rPr>
          <w:rFonts w:ascii="仿宋_GB2312" w:eastAsia="仿宋_GB2312" w:hAnsi="仿宋_GB2312" w:cs="宋体" w:hint="eastAsia"/>
          <w:kern w:val="0"/>
          <w:sz w:val="32"/>
          <w:szCs w:val="32"/>
        </w:rPr>
        <w:t>无法完成综合考查的，视为自动放弃本次考查。</w:t>
      </w:r>
    </w:p>
    <w:p w:rsidR="002450DB" w:rsidRDefault="007E7DD1">
      <w:pPr>
        <w:widowControl/>
        <w:shd w:val="clear" w:color="auto" w:fill="FFFFFF"/>
        <w:spacing w:line="555" w:lineRule="atLeast"/>
        <w:ind w:firstLine="645"/>
        <w:jc w:val="left"/>
        <w:rPr>
          <w:rFonts w:ascii="仿宋_GB2312" w:eastAsia="仿宋_GB2312" w:hAnsi="仿宋_GB2312" w:cs="宋体"/>
          <w:kern w:val="0"/>
          <w:sz w:val="32"/>
          <w:szCs w:val="32"/>
        </w:rPr>
      </w:pPr>
      <w:r>
        <w:rPr>
          <w:rFonts w:ascii="仿宋_GB2312" w:eastAsia="仿宋_GB2312" w:hAnsi="仿宋_GB2312" w:cs="宋体" w:hint="eastAsia"/>
          <w:kern w:val="0"/>
          <w:sz w:val="32"/>
          <w:szCs w:val="32"/>
        </w:rPr>
        <w:t>5.</w:t>
      </w:r>
      <w:r>
        <w:rPr>
          <w:rFonts w:ascii="仿宋_GB2312" w:eastAsia="仿宋_GB2312" w:hAnsi="仿宋_GB2312" w:cs="宋体" w:hint="eastAsia"/>
          <w:kern w:val="0"/>
          <w:sz w:val="32"/>
          <w:szCs w:val="32"/>
        </w:rPr>
        <w:t>考查过程中不得佩戴口罩，保证面部清晰可见。</w:t>
      </w:r>
    </w:p>
    <w:p w:rsidR="002450DB" w:rsidRDefault="007E7DD1">
      <w:pPr>
        <w:widowControl/>
        <w:shd w:val="clear" w:color="auto" w:fill="FFFFFF"/>
        <w:spacing w:line="555" w:lineRule="atLeast"/>
        <w:ind w:firstLineChars="200" w:firstLine="640"/>
        <w:jc w:val="left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Calibri" w:cs="Times New Roman" w:hint="eastAsia"/>
          <w:sz w:val="32"/>
          <w:szCs w:val="32"/>
        </w:rPr>
        <w:t>6.</w:t>
      </w:r>
      <w:r>
        <w:rPr>
          <w:rFonts w:ascii="仿宋_GB2312" w:eastAsia="仿宋_GB2312" w:hAnsi="仿宋" w:hint="eastAsia"/>
          <w:sz w:val="32"/>
          <w:szCs w:val="32"/>
        </w:rPr>
        <w:t>面试结束后考生方可退出面试视频界面。</w:t>
      </w:r>
    </w:p>
    <w:p w:rsidR="002450DB" w:rsidRDefault="002450DB">
      <w:pPr>
        <w:spacing w:line="480" w:lineRule="exact"/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</w:p>
    <w:p w:rsidR="002450DB" w:rsidRDefault="007E7DD1">
      <w:pPr>
        <w:spacing w:line="480" w:lineRule="exact"/>
        <w:ind w:firstLineChars="200" w:firstLine="643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三、联系方式</w:t>
      </w:r>
    </w:p>
    <w:p w:rsidR="002450DB" w:rsidRDefault="007E7DD1">
      <w:pPr>
        <w:spacing w:line="480" w:lineRule="exact"/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>
        <w:rPr>
          <w:rFonts w:ascii="仿宋_GB2312" w:eastAsia="仿宋_GB2312" w:hAnsi="Calibri" w:cs="Times New Roman" w:hint="eastAsia"/>
          <w:sz w:val="32"/>
          <w:szCs w:val="32"/>
        </w:rPr>
        <w:t>国际商学院：</w:t>
      </w:r>
      <w:r>
        <w:rPr>
          <w:rFonts w:ascii="仿宋_GB2312" w:eastAsia="仿宋_GB2312" w:hAnsi="Calibri" w:cs="Times New Roman" w:hint="eastAsia"/>
          <w:sz w:val="32"/>
          <w:szCs w:val="32"/>
        </w:rPr>
        <w:t xml:space="preserve">0631-3998962 </w:t>
      </w:r>
    </w:p>
    <w:p w:rsidR="002450DB" w:rsidRDefault="007E7DD1">
      <w:pPr>
        <w:spacing w:line="480" w:lineRule="exact"/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  <w:r>
        <w:rPr>
          <w:rFonts w:ascii="仿宋_GB2312" w:eastAsia="仿宋_GB2312" w:hAnsi="Calibri" w:cs="Times New Roman" w:hint="eastAsia"/>
          <w:sz w:val="32"/>
          <w:szCs w:val="32"/>
        </w:rPr>
        <w:t>联系人：杨老师</w:t>
      </w:r>
    </w:p>
    <w:p w:rsidR="002450DB" w:rsidRDefault="002450DB">
      <w:pPr>
        <w:spacing w:line="540" w:lineRule="exact"/>
        <w:ind w:firstLineChars="200" w:firstLine="640"/>
        <w:rPr>
          <w:rFonts w:ascii="仿宋_GB2312" w:eastAsia="仿宋_GB2312" w:hAnsi="Calibri" w:cs="Times New Roman"/>
          <w:sz w:val="32"/>
          <w:szCs w:val="32"/>
        </w:rPr>
      </w:pPr>
    </w:p>
    <w:sectPr w:rsidR="002450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0" w:usb1="0800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lkMDIzMzZmMDBhMmY1NTM4ZjRiOWIxMjk1YTRmNWYifQ=="/>
  </w:docVars>
  <w:rsids>
    <w:rsidRoot w:val="00C6545C"/>
    <w:rsid w:val="0001139C"/>
    <w:rsid w:val="000156B0"/>
    <w:rsid w:val="00042452"/>
    <w:rsid w:val="000430B4"/>
    <w:rsid w:val="0004505C"/>
    <w:rsid w:val="00077EC7"/>
    <w:rsid w:val="000B5E35"/>
    <w:rsid w:val="000C55DF"/>
    <w:rsid w:val="000C5B33"/>
    <w:rsid w:val="000D7893"/>
    <w:rsid w:val="000E32B6"/>
    <w:rsid w:val="000F719B"/>
    <w:rsid w:val="00101879"/>
    <w:rsid w:val="001032FF"/>
    <w:rsid w:val="00103593"/>
    <w:rsid w:val="00113C86"/>
    <w:rsid w:val="00113CDD"/>
    <w:rsid w:val="00140FC3"/>
    <w:rsid w:val="00165BC2"/>
    <w:rsid w:val="00186424"/>
    <w:rsid w:val="001C245C"/>
    <w:rsid w:val="001D3C49"/>
    <w:rsid w:val="00200A03"/>
    <w:rsid w:val="00243D17"/>
    <w:rsid w:val="002450DB"/>
    <w:rsid w:val="00245EDE"/>
    <w:rsid w:val="00252478"/>
    <w:rsid w:val="002524EF"/>
    <w:rsid w:val="00253FF1"/>
    <w:rsid w:val="00255099"/>
    <w:rsid w:val="00262213"/>
    <w:rsid w:val="00264E79"/>
    <w:rsid w:val="002665D5"/>
    <w:rsid w:val="00284EBC"/>
    <w:rsid w:val="002A0821"/>
    <w:rsid w:val="002C47DA"/>
    <w:rsid w:val="002D120D"/>
    <w:rsid w:val="002E0C31"/>
    <w:rsid w:val="002F7DD4"/>
    <w:rsid w:val="00310FF0"/>
    <w:rsid w:val="0032134E"/>
    <w:rsid w:val="00327FB1"/>
    <w:rsid w:val="00364B08"/>
    <w:rsid w:val="00372296"/>
    <w:rsid w:val="003B0F62"/>
    <w:rsid w:val="003C1C73"/>
    <w:rsid w:val="003C437A"/>
    <w:rsid w:val="003C4880"/>
    <w:rsid w:val="003F1676"/>
    <w:rsid w:val="0040560F"/>
    <w:rsid w:val="00406B4C"/>
    <w:rsid w:val="00430B01"/>
    <w:rsid w:val="00433002"/>
    <w:rsid w:val="00453601"/>
    <w:rsid w:val="00460146"/>
    <w:rsid w:val="00464FFC"/>
    <w:rsid w:val="004713E1"/>
    <w:rsid w:val="00472B58"/>
    <w:rsid w:val="00473AE2"/>
    <w:rsid w:val="00474171"/>
    <w:rsid w:val="00484318"/>
    <w:rsid w:val="00491EC7"/>
    <w:rsid w:val="004D4F45"/>
    <w:rsid w:val="004E23FB"/>
    <w:rsid w:val="004F61CA"/>
    <w:rsid w:val="004F7D7D"/>
    <w:rsid w:val="0050629B"/>
    <w:rsid w:val="00536B2E"/>
    <w:rsid w:val="00564070"/>
    <w:rsid w:val="005A0849"/>
    <w:rsid w:val="005B784A"/>
    <w:rsid w:val="005C233D"/>
    <w:rsid w:val="005C75F9"/>
    <w:rsid w:val="005D5181"/>
    <w:rsid w:val="006353C5"/>
    <w:rsid w:val="00653334"/>
    <w:rsid w:val="00667EA8"/>
    <w:rsid w:val="00671BFB"/>
    <w:rsid w:val="00682E79"/>
    <w:rsid w:val="006C5846"/>
    <w:rsid w:val="006D01B5"/>
    <w:rsid w:val="006D342E"/>
    <w:rsid w:val="006F2F7B"/>
    <w:rsid w:val="007135A6"/>
    <w:rsid w:val="00730D1C"/>
    <w:rsid w:val="00743D98"/>
    <w:rsid w:val="00766987"/>
    <w:rsid w:val="007815AD"/>
    <w:rsid w:val="007A703F"/>
    <w:rsid w:val="007B07B7"/>
    <w:rsid w:val="007C1A4B"/>
    <w:rsid w:val="007C5154"/>
    <w:rsid w:val="007C7012"/>
    <w:rsid w:val="007E7DD1"/>
    <w:rsid w:val="0081160C"/>
    <w:rsid w:val="008423E8"/>
    <w:rsid w:val="008442AF"/>
    <w:rsid w:val="00845E5D"/>
    <w:rsid w:val="008539EF"/>
    <w:rsid w:val="00875E8F"/>
    <w:rsid w:val="008B7FAC"/>
    <w:rsid w:val="008F0EC1"/>
    <w:rsid w:val="008F594D"/>
    <w:rsid w:val="008F7C55"/>
    <w:rsid w:val="00902089"/>
    <w:rsid w:val="00902856"/>
    <w:rsid w:val="00905E2D"/>
    <w:rsid w:val="0094592F"/>
    <w:rsid w:val="0096251A"/>
    <w:rsid w:val="009867E6"/>
    <w:rsid w:val="00986A76"/>
    <w:rsid w:val="009E5A0C"/>
    <w:rsid w:val="009F5698"/>
    <w:rsid w:val="00A42F87"/>
    <w:rsid w:val="00A52E12"/>
    <w:rsid w:val="00A7582B"/>
    <w:rsid w:val="00A86202"/>
    <w:rsid w:val="00AB3EB8"/>
    <w:rsid w:val="00AD445F"/>
    <w:rsid w:val="00B34CA2"/>
    <w:rsid w:val="00B56A60"/>
    <w:rsid w:val="00B7600E"/>
    <w:rsid w:val="00BA22AF"/>
    <w:rsid w:val="00BA319B"/>
    <w:rsid w:val="00BB6B4F"/>
    <w:rsid w:val="00BD261E"/>
    <w:rsid w:val="00BE1247"/>
    <w:rsid w:val="00BF613D"/>
    <w:rsid w:val="00C17888"/>
    <w:rsid w:val="00C6274F"/>
    <w:rsid w:val="00C6545C"/>
    <w:rsid w:val="00C70AC9"/>
    <w:rsid w:val="00CB3BFA"/>
    <w:rsid w:val="00CD4D78"/>
    <w:rsid w:val="00CD6CAB"/>
    <w:rsid w:val="00CE0268"/>
    <w:rsid w:val="00CF09E8"/>
    <w:rsid w:val="00CF53E7"/>
    <w:rsid w:val="00CF667E"/>
    <w:rsid w:val="00CF72D2"/>
    <w:rsid w:val="00D060FD"/>
    <w:rsid w:val="00D17B82"/>
    <w:rsid w:val="00D17C77"/>
    <w:rsid w:val="00D21DF5"/>
    <w:rsid w:val="00D22E33"/>
    <w:rsid w:val="00D25060"/>
    <w:rsid w:val="00D25DF9"/>
    <w:rsid w:val="00D3071C"/>
    <w:rsid w:val="00D43AD1"/>
    <w:rsid w:val="00D442A3"/>
    <w:rsid w:val="00D61C7B"/>
    <w:rsid w:val="00DE1705"/>
    <w:rsid w:val="00E03A10"/>
    <w:rsid w:val="00E20A05"/>
    <w:rsid w:val="00E26435"/>
    <w:rsid w:val="00E353A5"/>
    <w:rsid w:val="00E56086"/>
    <w:rsid w:val="00E57886"/>
    <w:rsid w:val="00E623F4"/>
    <w:rsid w:val="00E6563A"/>
    <w:rsid w:val="00E71306"/>
    <w:rsid w:val="00E73871"/>
    <w:rsid w:val="00E86810"/>
    <w:rsid w:val="00E92D03"/>
    <w:rsid w:val="00E93000"/>
    <w:rsid w:val="00EA5BF3"/>
    <w:rsid w:val="00EB2328"/>
    <w:rsid w:val="00ED7918"/>
    <w:rsid w:val="00EE568A"/>
    <w:rsid w:val="00EF1681"/>
    <w:rsid w:val="00F119FB"/>
    <w:rsid w:val="00F14A05"/>
    <w:rsid w:val="00F23BC3"/>
    <w:rsid w:val="00F32C87"/>
    <w:rsid w:val="00FA0B95"/>
    <w:rsid w:val="00FB7B1B"/>
    <w:rsid w:val="00FD6D27"/>
    <w:rsid w:val="00FD74AC"/>
    <w:rsid w:val="13E516B5"/>
    <w:rsid w:val="158908E0"/>
    <w:rsid w:val="279446DE"/>
    <w:rsid w:val="321A0B7B"/>
    <w:rsid w:val="49863059"/>
    <w:rsid w:val="4D844549"/>
    <w:rsid w:val="53945E76"/>
    <w:rsid w:val="6E8C2E06"/>
    <w:rsid w:val="74CC66FD"/>
    <w:rsid w:val="7B875273"/>
    <w:rsid w:val="7CAD4FBB"/>
    <w:rsid w:val="7E7618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2A6FD-E6E0-41BC-B045-C15A890AF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92</Words>
  <Characters>530</Characters>
  <Application>Microsoft Office Word</Application>
  <DocSecurity>0</DocSecurity>
  <Lines>4</Lines>
  <Paragraphs>1</Paragraphs>
  <ScaleCrop>false</ScaleCrop>
  <Company>ylmfeng.com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yhy</cp:lastModifiedBy>
  <cp:revision>18</cp:revision>
  <cp:lastPrinted>2023-04-11T01:06:00Z</cp:lastPrinted>
  <dcterms:created xsi:type="dcterms:W3CDTF">2022-03-24T10:25:00Z</dcterms:created>
  <dcterms:modified xsi:type="dcterms:W3CDTF">2023-04-19T01:01:00Z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736665F8B8924154B9C3CA89D8C807FA_13</vt:lpwstr>
  </property>
</Properties>
</file>