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756" w:rsidRDefault="00B2493D">
      <w:pPr>
        <w:jc w:val="center"/>
        <w:rPr>
          <w:rFonts w:ascii="黑体" w:eastAsia="黑体" w:hAnsi="黑体"/>
          <w:sz w:val="32"/>
          <w:szCs w:val="32"/>
        </w:rPr>
      </w:pPr>
      <w:r>
        <w:rPr>
          <w:rFonts w:ascii="黑体" w:eastAsia="黑体" w:hAnsi="黑体" w:hint="eastAsia"/>
          <w:sz w:val="32"/>
          <w:szCs w:val="32"/>
        </w:rPr>
        <w:t>交通运输</w:t>
      </w:r>
      <w:r w:rsidR="0045199D">
        <w:rPr>
          <w:rFonts w:ascii="黑体" w:eastAsia="黑体" w:hAnsi="黑体" w:hint="eastAsia"/>
          <w:sz w:val="32"/>
          <w:szCs w:val="32"/>
        </w:rPr>
        <w:t>专业科教融合联合培养专项计划</w:t>
      </w:r>
      <w:r>
        <w:rPr>
          <w:rFonts w:ascii="黑体" w:eastAsia="黑体" w:hAnsi="黑体" w:hint="eastAsia"/>
          <w:sz w:val="32"/>
          <w:szCs w:val="32"/>
        </w:rPr>
        <w:t>简介</w:t>
      </w:r>
    </w:p>
    <w:p w:rsidR="00377756" w:rsidRDefault="00377756"/>
    <w:p w:rsidR="00377756" w:rsidRDefault="00B2493D">
      <w:pPr>
        <w:rPr>
          <w:rFonts w:ascii="仿宋_GB2312" w:eastAsia="仿宋_GB2312"/>
          <w:sz w:val="28"/>
          <w:szCs w:val="28"/>
        </w:rPr>
      </w:pPr>
      <w:r>
        <w:rPr>
          <w:rFonts w:ascii="仿宋_GB2312" w:eastAsia="仿宋_GB2312" w:hint="eastAsia"/>
          <w:sz w:val="28"/>
          <w:szCs w:val="28"/>
        </w:rPr>
        <w:t>招生二级学院：轨道交通学院</w:t>
      </w:r>
    </w:p>
    <w:p w:rsidR="0045199D" w:rsidRDefault="0045199D">
      <w:pPr>
        <w:rPr>
          <w:rFonts w:ascii="仿宋_GB2312" w:eastAsia="仿宋_GB2312"/>
          <w:sz w:val="28"/>
          <w:szCs w:val="28"/>
        </w:rPr>
      </w:pPr>
      <w:r>
        <w:rPr>
          <w:rFonts w:ascii="仿宋_GB2312" w:eastAsia="仿宋_GB2312" w:hint="eastAsia"/>
          <w:sz w:val="28"/>
          <w:szCs w:val="28"/>
        </w:rPr>
        <w:t>招生方向（暂定）：信息与控制</w:t>
      </w:r>
    </w:p>
    <w:p w:rsidR="00377756" w:rsidRDefault="00B2493D">
      <w:pPr>
        <w:rPr>
          <w:rFonts w:ascii="仿宋_GB2312" w:eastAsia="仿宋_GB2312"/>
          <w:sz w:val="28"/>
          <w:szCs w:val="28"/>
        </w:rPr>
      </w:pPr>
      <w:r>
        <w:rPr>
          <w:rFonts w:ascii="仿宋_GB2312" w:eastAsia="仿宋_GB2312" w:hint="eastAsia"/>
          <w:sz w:val="28"/>
          <w:szCs w:val="28"/>
        </w:rPr>
        <w:t>招生方向背景:山东省教育厅与中国科学院研究生联合培养提升计划</w:t>
      </w:r>
    </w:p>
    <w:p w:rsidR="00377756" w:rsidRDefault="00B2493D">
      <w:pPr>
        <w:rPr>
          <w:rFonts w:ascii="仿宋_GB2312" w:eastAsia="仿宋_GB2312"/>
          <w:sz w:val="28"/>
          <w:szCs w:val="28"/>
        </w:rPr>
      </w:pPr>
      <w:r>
        <w:rPr>
          <w:rFonts w:ascii="仿宋_GB2312" w:eastAsia="仿宋_GB2312" w:hint="eastAsia"/>
          <w:sz w:val="28"/>
          <w:szCs w:val="28"/>
        </w:rPr>
        <w:t>联合培养单位：青岛智能产业技术研究院</w:t>
      </w:r>
    </w:p>
    <w:p w:rsidR="00377756" w:rsidRDefault="00B2493D">
      <w:pPr>
        <w:ind w:left="1960" w:hangingChars="700" w:hanging="1960"/>
        <w:rPr>
          <w:rFonts w:ascii="仿宋_GB2312" w:eastAsia="仿宋_GB2312"/>
          <w:sz w:val="28"/>
          <w:szCs w:val="28"/>
        </w:rPr>
      </w:pPr>
      <w:r>
        <w:rPr>
          <w:rFonts w:ascii="仿宋_GB2312" w:eastAsia="仿宋_GB2312" w:hint="eastAsia"/>
          <w:sz w:val="28"/>
          <w:szCs w:val="28"/>
        </w:rPr>
        <w:t xml:space="preserve">              山东中科先进技术研究院有限公司</w:t>
      </w:r>
    </w:p>
    <w:p w:rsidR="00377756" w:rsidRDefault="00B2493D" w:rsidP="0045199D">
      <w:pPr>
        <w:ind w:left="1400" w:hangingChars="500" w:hanging="1400"/>
        <w:rPr>
          <w:rFonts w:ascii="仿宋_GB2312" w:eastAsia="仿宋_GB2312"/>
          <w:sz w:val="28"/>
          <w:szCs w:val="28"/>
        </w:rPr>
      </w:pPr>
      <w:r>
        <w:rPr>
          <w:rFonts w:ascii="仿宋_GB2312" w:eastAsia="仿宋_GB2312" w:hint="eastAsia"/>
          <w:sz w:val="28"/>
          <w:szCs w:val="28"/>
        </w:rPr>
        <w:t>招生对象：应届本科毕业生、具备大学本科毕业学历、高职高专毕业学历后满 2 年（同等学力）</w:t>
      </w:r>
    </w:p>
    <w:p w:rsidR="00377756" w:rsidRDefault="00B2493D">
      <w:pPr>
        <w:rPr>
          <w:rFonts w:ascii="仿宋_GB2312" w:eastAsia="仿宋_GB2312"/>
          <w:sz w:val="28"/>
          <w:szCs w:val="28"/>
        </w:rPr>
      </w:pPr>
      <w:r>
        <w:rPr>
          <w:rFonts w:ascii="仿宋_GB2312" w:eastAsia="仿宋_GB2312" w:hint="eastAsia"/>
          <w:sz w:val="28"/>
          <w:szCs w:val="28"/>
        </w:rPr>
        <w:t>接收专业：本科为</w:t>
      </w:r>
      <w:r w:rsidRPr="0045199D">
        <w:rPr>
          <w:rFonts w:ascii="仿宋_GB2312" w:eastAsia="仿宋_GB2312" w:hint="eastAsia"/>
          <w:sz w:val="28"/>
          <w:szCs w:val="28"/>
        </w:rPr>
        <w:t>自动化、电气及计算机</w:t>
      </w:r>
      <w:r>
        <w:rPr>
          <w:rFonts w:ascii="仿宋_GB2312" w:eastAsia="仿宋_GB2312" w:hint="eastAsia"/>
          <w:sz w:val="28"/>
          <w:szCs w:val="28"/>
        </w:rPr>
        <w:t>等相关专业方向</w:t>
      </w:r>
    </w:p>
    <w:p w:rsidR="00377756" w:rsidRDefault="00B2493D">
      <w:pPr>
        <w:rPr>
          <w:rFonts w:ascii="仿宋_GB2312" w:eastAsia="仿宋_GB2312"/>
          <w:sz w:val="28"/>
          <w:szCs w:val="28"/>
        </w:rPr>
      </w:pPr>
      <w:r>
        <w:rPr>
          <w:rFonts w:ascii="仿宋_GB2312" w:eastAsia="仿宋_GB2312" w:hint="eastAsia"/>
          <w:sz w:val="28"/>
          <w:szCs w:val="28"/>
        </w:rPr>
        <w:t>培养方式：双导师制，联合培养</w:t>
      </w:r>
    </w:p>
    <w:p w:rsidR="00377756" w:rsidRDefault="00B2493D">
      <w:pPr>
        <w:rPr>
          <w:rFonts w:ascii="仿宋_GB2312" w:eastAsia="仿宋_GB2312"/>
          <w:sz w:val="28"/>
          <w:szCs w:val="28"/>
        </w:rPr>
      </w:pPr>
      <w:r>
        <w:rPr>
          <w:rFonts w:ascii="仿宋_GB2312" w:eastAsia="仿宋_GB2312" w:hint="eastAsia"/>
          <w:sz w:val="28"/>
          <w:szCs w:val="28"/>
        </w:rPr>
        <w:t>培养目标：面向交通运输专业培养要求，结合</w:t>
      </w:r>
      <w:r w:rsidR="00ED0CBC">
        <w:rPr>
          <w:rFonts w:ascii="仿宋_GB2312" w:eastAsia="仿宋_GB2312" w:hint="eastAsia"/>
          <w:sz w:val="28"/>
          <w:szCs w:val="28"/>
        </w:rPr>
        <w:t>联合培养单位</w:t>
      </w:r>
      <w:r>
        <w:rPr>
          <w:rFonts w:ascii="仿宋_GB2312" w:eastAsia="仿宋_GB2312" w:hint="eastAsia"/>
          <w:sz w:val="28"/>
          <w:szCs w:val="28"/>
        </w:rPr>
        <w:t>优势科研资源，实现科教融合联合研究生培养，共同开展机器人与智能控制、新能源汽车电控关键技术及交通运输管控一体化等信息与控制领域高水平人才培养。</w:t>
      </w:r>
    </w:p>
    <w:p w:rsidR="00377756" w:rsidRDefault="00B2493D">
      <w:pPr>
        <w:rPr>
          <w:rFonts w:ascii="仿宋_GB2312" w:eastAsia="仿宋_GB2312"/>
          <w:sz w:val="28"/>
          <w:szCs w:val="28"/>
        </w:rPr>
      </w:pPr>
      <w:r>
        <w:rPr>
          <w:rFonts w:ascii="仿宋_GB2312" w:eastAsia="仿宋_GB2312" w:hint="eastAsia"/>
          <w:sz w:val="28"/>
          <w:szCs w:val="28"/>
        </w:rPr>
        <w:t>调剂要求：工学类，满足国家线相关专业要求</w:t>
      </w:r>
    </w:p>
    <w:p w:rsidR="00377756" w:rsidRDefault="00377756">
      <w:pPr>
        <w:rPr>
          <w:rFonts w:ascii="仿宋_GB2312" w:eastAsia="仿宋_GB2312"/>
          <w:color w:val="0000FF"/>
          <w:sz w:val="28"/>
          <w:szCs w:val="28"/>
        </w:rPr>
      </w:pPr>
      <w:bookmarkStart w:id="0" w:name="_GoBack"/>
      <w:bookmarkEnd w:id="0"/>
    </w:p>
    <w:sectPr w:rsidR="00377756" w:rsidSect="00377756">
      <w:pgSz w:w="11906" w:h="16838"/>
      <w:pgMar w:top="1134" w:right="1800" w:bottom="1134" w:left="1800"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039" w:rsidRDefault="00632039" w:rsidP="0045199D">
      <w:r>
        <w:separator/>
      </w:r>
    </w:p>
  </w:endnote>
  <w:endnote w:type="continuationSeparator" w:id="1">
    <w:p w:rsidR="00632039" w:rsidRDefault="00632039" w:rsidP="0045199D">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039" w:rsidRDefault="00632039" w:rsidP="0045199D">
      <w:r>
        <w:separator/>
      </w:r>
    </w:p>
  </w:footnote>
  <w:footnote w:type="continuationSeparator" w:id="1">
    <w:p w:rsidR="00632039" w:rsidRDefault="00632039" w:rsidP="0045199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25880"/>
    <w:rsid w:val="00014503"/>
    <w:rsid w:val="00125880"/>
    <w:rsid w:val="003759F2"/>
    <w:rsid w:val="00377756"/>
    <w:rsid w:val="003C7599"/>
    <w:rsid w:val="0045199D"/>
    <w:rsid w:val="00457FF4"/>
    <w:rsid w:val="00464540"/>
    <w:rsid w:val="004A3C3C"/>
    <w:rsid w:val="004C1F16"/>
    <w:rsid w:val="00632039"/>
    <w:rsid w:val="00B2493D"/>
    <w:rsid w:val="00B734D0"/>
    <w:rsid w:val="00EA5C9B"/>
    <w:rsid w:val="00ED0CBC"/>
    <w:rsid w:val="00F93058"/>
    <w:rsid w:val="34D76BD7"/>
    <w:rsid w:val="5AAC7034"/>
    <w:rsid w:val="732D06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75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519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5199D"/>
    <w:rPr>
      <w:kern w:val="2"/>
      <w:sz w:val="18"/>
      <w:szCs w:val="18"/>
    </w:rPr>
  </w:style>
  <w:style w:type="paragraph" w:styleId="a4">
    <w:name w:val="footer"/>
    <w:basedOn w:val="a"/>
    <w:link w:val="Char0"/>
    <w:uiPriority w:val="99"/>
    <w:semiHidden/>
    <w:unhideWhenUsed/>
    <w:rsid w:val="0045199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5199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50</Words>
  <Characters>287</Characters>
  <Application>Microsoft Office Word</Application>
  <DocSecurity>0</DocSecurity>
  <Lines>2</Lines>
  <Paragraphs>1</Paragraphs>
  <ScaleCrop>false</ScaleCrop>
  <Company>China</Company>
  <LinksUpToDate>false</LinksUpToDate>
  <CharactersWithSpaces>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User</cp:lastModifiedBy>
  <cp:revision>10</cp:revision>
  <dcterms:created xsi:type="dcterms:W3CDTF">2021-03-21T03:13:00Z</dcterms:created>
  <dcterms:modified xsi:type="dcterms:W3CDTF">2021-03-21T13:38:00Z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6A7B9D0ADAAA43E2A8A2221C02C3C2AB</vt:lpwstr>
  </property>
</Properties>
</file>